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667" w:rsidRPr="00BA1667" w:rsidRDefault="00BA1667" w:rsidP="00BA1667">
      <w:pPr>
        <w:ind w:left="-180"/>
        <w:rPr>
          <w:rFonts w:ascii="Berlin Sans FB Demi" w:hAnsi="Berlin Sans FB Demi" w:cs="Times New Roman"/>
          <w:b/>
          <w:bCs/>
          <w:color w:val="15D1CD"/>
          <w:sz w:val="40"/>
          <w:szCs w:val="40"/>
        </w:rPr>
      </w:pPr>
      <w:r w:rsidRPr="00BA1667">
        <w:rPr>
          <w:rFonts w:ascii="Berlin Sans FB Demi" w:hAnsi="Berlin Sans FB Demi" w:cs="Times New Roman"/>
          <w:b/>
          <w:bCs/>
          <w:color w:val="15D1CD"/>
          <w:sz w:val="40"/>
          <w:szCs w:val="40"/>
        </w:rPr>
        <w:t>Academic Year 201</w:t>
      </w:r>
      <w:r w:rsidR="00C4330E">
        <w:rPr>
          <w:rFonts w:ascii="Berlin Sans FB Demi" w:hAnsi="Berlin Sans FB Demi" w:cs="Times New Roman"/>
          <w:b/>
          <w:bCs/>
          <w:color w:val="15D1CD"/>
          <w:sz w:val="40"/>
          <w:szCs w:val="40"/>
        </w:rPr>
        <w:t>4</w:t>
      </w:r>
      <w:r w:rsidR="00962609" w:rsidRPr="00BA1667">
        <w:rPr>
          <w:color w:val="15D1CD"/>
        </w:rPr>
        <w:tab/>
      </w:r>
    </w:p>
    <w:tbl>
      <w:tblPr>
        <w:tblStyle w:val="MediumGrid3-Accent5"/>
        <w:tblW w:w="14760" w:type="dxa"/>
        <w:tblLook w:val="04A0" w:firstRow="1" w:lastRow="0" w:firstColumn="1" w:lastColumn="0" w:noHBand="0" w:noVBand="1"/>
      </w:tblPr>
      <w:tblGrid>
        <w:gridCol w:w="996"/>
        <w:gridCol w:w="1786"/>
        <w:gridCol w:w="2004"/>
        <w:gridCol w:w="4321"/>
        <w:gridCol w:w="5653"/>
      </w:tblGrid>
      <w:tr w:rsidR="00BA1667" w:rsidRPr="00BA1667" w:rsidTr="00FF6A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" w:type="dxa"/>
            <w:shd w:val="clear" w:color="auto" w:fill="35EBE7"/>
            <w:vAlign w:val="center"/>
          </w:tcPr>
          <w:p w:rsidR="00BA1667" w:rsidRPr="00BA1667" w:rsidRDefault="00BA1667" w:rsidP="00FF6AA4">
            <w:pPr>
              <w:spacing w:after="200" w:line="276" w:lineRule="auto"/>
              <w:jc w:val="center"/>
              <w:rPr>
                <w:rFonts w:ascii="Berlin Sans FB Demi" w:hAnsi="Berlin Sans FB Demi"/>
                <w:color w:val="auto"/>
                <w:sz w:val="28"/>
                <w:cs/>
              </w:rPr>
            </w:pPr>
            <w:r w:rsidRPr="00BA1667">
              <w:rPr>
                <w:rFonts w:ascii="Berlin Sans FB Demi" w:hAnsi="Berlin Sans FB Demi"/>
                <w:b w:val="0"/>
                <w:bCs w:val="0"/>
                <w:color w:val="auto"/>
                <w:sz w:val="28"/>
              </w:rPr>
              <w:t>ID</w:t>
            </w:r>
          </w:p>
        </w:tc>
        <w:tc>
          <w:tcPr>
            <w:tcW w:w="3593" w:type="dxa"/>
            <w:gridSpan w:val="2"/>
            <w:shd w:val="clear" w:color="auto" w:fill="35EBE7"/>
            <w:vAlign w:val="center"/>
          </w:tcPr>
          <w:p w:rsidR="00BA1667" w:rsidRPr="00BA1667" w:rsidRDefault="00BA1667" w:rsidP="00FF6AA4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 Demi" w:hAnsi="Berlin Sans FB Demi"/>
                <w:color w:val="auto"/>
                <w:sz w:val="28"/>
              </w:rPr>
            </w:pPr>
            <w:r w:rsidRPr="00BA1667">
              <w:rPr>
                <w:rFonts w:ascii="Berlin Sans FB Demi" w:hAnsi="Berlin Sans FB Demi"/>
                <w:b w:val="0"/>
                <w:bCs w:val="0"/>
                <w:color w:val="auto"/>
                <w:sz w:val="28"/>
              </w:rPr>
              <w:t>Name</w:t>
            </w:r>
          </w:p>
        </w:tc>
        <w:tc>
          <w:tcPr>
            <w:tcW w:w="10170" w:type="dxa"/>
            <w:gridSpan w:val="2"/>
            <w:shd w:val="clear" w:color="auto" w:fill="35EBE7"/>
            <w:vAlign w:val="center"/>
          </w:tcPr>
          <w:p w:rsidR="00BA1667" w:rsidRPr="00BA1667" w:rsidRDefault="00BA1667" w:rsidP="00FF6AA4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 Demi" w:hAnsi="Berlin Sans FB Demi"/>
                <w:color w:val="auto"/>
                <w:sz w:val="28"/>
              </w:rPr>
            </w:pPr>
            <w:r w:rsidRPr="00BA1667">
              <w:rPr>
                <w:rFonts w:ascii="Berlin Sans FB Demi" w:hAnsi="Berlin Sans FB Demi"/>
                <w:color w:val="auto"/>
                <w:sz w:val="28"/>
              </w:rPr>
              <w:t>Dissertation</w:t>
            </w:r>
          </w:p>
        </w:tc>
      </w:tr>
      <w:tr w:rsidR="00011A47" w:rsidRPr="00BA1667" w:rsidTr="00BA16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" w:type="dxa"/>
            <w:shd w:val="clear" w:color="auto" w:fill="35EBE7"/>
          </w:tcPr>
          <w:p w:rsidR="00BA1667" w:rsidRPr="00BA1667" w:rsidRDefault="00011A47" w:rsidP="00BA1667">
            <w:pPr>
              <w:spacing w:after="200" w:line="276" w:lineRule="auto"/>
              <w:rPr>
                <w:rFonts w:ascii="TH SarabunPSK" w:hAnsi="TH SarabunPSK" w:cs="TH SarabunPSK"/>
                <w:b w:val="0"/>
                <w:bCs w:val="0"/>
                <w:color w:val="auto"/>
                <w:sz w:val="28"/>
              </w:rPr>
            </w:pPr>
            <w:r>
              <w:rPr>
                <w:rFonts w:ascii="TH SarabunPSK" w:hAnsi="TH SarabunPSK" w:cs="TH SarabunPSK"/>
                <w:color w:val="auto"/>
                <w:sz w:val="28"/>
              </w:rPr>
              <w:t>5536355</w:t>
            </w:r>
          </w:p>
        </w:tc>
        <w:tc>
          <w:tcPr>
            <w:tcW w:w="1793" w:type="dxa"/>
            <w:shd w:val="clear" w:color="auto" w:fill="BDF9F8"/>
          </w:tcPr>
          <w:p w:rsidR="00BA1667" w:rsidRPr="00BA1667" w:rsidRDefault="00011A47" w:rsidP="00011A47">
            <w:pPr>
              <w:tabs>
                <w:tab w:val="left" w:pos="1485"/>
              </w:tabs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MS.SUPAWADEE </w:t>
            </w:r>
          </w:p>
        </w:tc>
        <w:tc>
          <w:tcPr>
            <w:tcW w:w="1800" w:type="dxa"/>
            <w:shd w:val="clear" w:color="auto" w:fill="BDF9F8"/>
          </w:tcPr>
          <w:p w:rsidR="00BA1667" w:rsidRPr="00BA1667" w:rsidRDefault="00011A47" w:rsidP="00BA1667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011A47">
              <w:rPr>
                <w:rFonts w:ascii="TH SarabunPSK" w:hAnsi="TH SarabunPSK" w:cs="TH SarabunPSK"/>
                <w:sz w:val="28"/>
              </w:rPr>
              <w:t>DUANGPROM</w:t>
            </w:r>
          </w:p>
        </w:tc>
        <w:tc>
          <w:tcPr>
            <w:tcW w:w="4410" w:type="dxa"/>
            <w:shd w:val="clear" w:color="auto" w:fill="BDF9F8"/>
          </w:tcPr>
          <w:p w:rsidR="00BA1667" w:rsidRPr="00BA1667" w:rsidRDefault="00011A47" w:rsidP="00BA1667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011A47">
              <w:rPr>
                <w:rFonts w:ascii="TH SarabunPSK" w:hAnsi="TH SarabunPSK" w:cs="TH SarabunPSK"/>
                <w:sz w:val="28"/>
                <w:cs/>
              </w:rPr>
              <w:t xml:space="preserve">การศึกษาเอนไซม์ </w:t>
            </w:r>
            <w:r w:rsidRPr="00011A47">
              <w:rPr>
                <w:rFonts w:ascii="TH SarabunPSK" w:hAnsi="TH SarabunPSK" w:cs="TH SarabunPSK"/>
                <w:sz w:val="28"/>
              </w:rPr>
              <w:t xml:space="preserve">ALDOSE REDUCTASE </w:t>
            </w:r>
            <w:r w:rsidRPr="00011A47">
              <w:rPr>
                <w:rFonts w:ascii="TH SarabunPSK" w:hAnsi="TH SarabunPSK" w:cs="TH SarabunPSK"/>
                <w:sz w:val="28"/>
                <w:cs/>
              </w:rPr>
              <w:t>ในระบบสืบพันธุ์เพศผู้และการแสดงออกในช่วงอายุที่แตกต่างกัน ของกุ้งกุลาดำเพศผู้</w:t>
            </w:r>
          </w:p>
        </w:tc>
        <w:tc>
          <w:tcPr>
            <w:tcW w:w="5760" w:type="dxa"/>
            <w:shd w:val="clear" w:color="auto" w:fill="BDF9F8"/>
          </w:tcPr>
          <w:p w:rsidR="00BA1667" w:rsidRPr="00BA1667" w:rsidRDefault="00011A47" w:rsidP="00BA1667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011A47">
              <w:rPr>
                <w:rFonts w:ascii="TH SarabunPSK" w:hAnsi="TH SarabunPSK" w:cs="TH SarabunPSK"/>
                <w:sz w:val="28"/>
              </w:rPr>
              <w:t>STUDY OF ALDOSE REDUCTASE IN MALE REPRODUCTIVE SYSTEM AND ITS EXPRESSTION IN DIFFERENT AGES OF MALE PENAEUS MONODON</w:t>
            </w:r>
          </w:p>
        </w:tc>
      </w:tr>
      <w:tr w:rsidR="00011A47" w:rsidRPr="00BA1667" w:rsidTr="00BA16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" w:type="dxa"/>
            <w:shd w:val="clear" w:color="auto" w:fill="35EBE7"/>
          </w:tcPr>
          <w:p w:rsidR="00011A47" w:rsidRPr="00011A47" w:rsidRDefault="00011A47" w:rsidP="00BA1667">
            <w:pPr>
              <w:rPr>
                <w:rFonts w:ascii="TH SarabunPSK" w:hAnsi="TH SarabunPSK" w:cs="TH SarabunPSK"/>
                <w:color w:val="auto"/>
                <w:sz w:val="28"/>
              </w:rPr>
            </w:pPr>
            <w:r w:rsidRPr="00011A47">
              <w:rPr>
                <w:rFonts w:ascii="TH SarabunPSK" w:hAnsi="TH SarabunPSK" w:cs="TH SarabunPSK"/>
                <w:color w:val="auto"/>
                <w:sz w:val="28"/>
              </w:rPr>
              <w:t>5536358</w:t>
            </w:r>
          </w:p>
        </w:tc>
        <w:tc>
          <w:tcPr>
            <w:tcW w:w="1793" w:type="dxa"/>
            <w:shd w:val="clear" w:color="auto" w:fill="BDF9F8"/>
          </w:tcPr>
          <w:p w:rsidR="00011A47" w:rsidRDefault="00011A47" w:rsidP="00011A47">
            <w:pPr>
              <w:tabs>
                <w:tab w:val="left" w:pos="14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011A47">
              <w:rPr>
                <w:rFonts w:ascii="TH SarabunPSK" w:hAnsi="TH SarabunPSK" w:cs="TH SarabunPSK"/>
                <w:sz w:val="28"/>
              </w:rPr>
              <w:t xml:space="preserve">NANTAVADEE </w:t>
            </w:r>
          </w:p>
        </w:tc>
        <w:tc>
          <w:tcPr>
            <w:tcW w:w="1800" w:type="dxa"/>
            <w:shd w:val="clear" w:color="auto" w:fill="BDF9F8"/>
          </w:tcPr>
          <w:p w:rsidR="00011A47" w:rsidRPr="00011A47" w:rsidRDefault="00011A47" w:rsidP="00BA1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011A47">
              <w:rPr>
                <w:rFonts w:ascii="TH SarabunPSK" w:hAnsi="TH SarabunPSK" w:cs="TH SarabunPSK"/>
                <w:sz w:val="28"/>
              </w:rPr>
              <w:t>BOONSRI</w:t>
            </w:r>
          </w:p>
        </w:tc>
        <w:tc>
          <w:tcPr>
            <w:tcW w:w="4410" w:type="dxa"/>
            <w:shd w:val="clear" w:color="auto" w:fill="BDF9F8"/>
          </w:tcPr>
          <w:p w:rsidR="00011A47" w:rsidRPr="00011A47" w:rsidRDefault="00011A47" w:rsidP="00BA1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011A47">
              <w:rPr>
                <w:rFonts w:ascii="TH SarabunPSK" w:hAnsi="TH SarabunPSK" w:cs="TH SarabunPSK"/>
                <w:sz w:val="28"/>
                <w:cs/>
              </w:rPr>
              <w:t>โปรตีนสกัดจากสาหร่ายผมนางต้านการติดโรคกุ้งตายด่วน</w:t>
            </w:r>
          </w:p>
        </w:tc>
        <w:tc>
          <w:tcPr>
            <w:tcW w:w="5760" w:type="dxa"/>
            <w:shd w:val="clear" w:color="auto" w:fill="BDF9F8"/>
          </w:tcPr>
          <w:p w:rsidR="00011A47" w:rsidRPr="00011A47" w:rsidRDefault="00011A47" w:rsidP="00BA1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011A47">
              <w:rPr>
                <w:rFonts w:ascii="TH SarabunPSK" w:hAnsi="TH SarabunPSK" w:cs="TH SarabunPSK"/>
                <w:sz w:val="28"/>
              </w:rPr>
              <w:t>PROTEIN EXTRACT FROM RED SEAWEED, GRACILARIA FISHERI PREVENTS ACUTE HEPATOPANCREATIC NECROSIS DISEASE (AHPND) INFECTION IN SHRIMP PENAEUS VANNAMEI</w:t>
            </w:r>
          </w:p>
        </w:tc>
      </w:tr>
      <w:tr w:rsidR="00011A47" w:rsidRPr="00BA1667" w:rsidTr="00BA16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" w:type="dxa"/>
            <w:shd w:val="clear" w:color="auto" w:fill="35EBE7"/>
          </w:tcPr>
          <w:p w:rsidR="00BA1667" w:rsidRPr="00BA1667" w:rsidRDefault="00011A47" w:rsidP="00BA1667">
            <w:pPr>
              <w:spacing w:after="200" w:line="276" w:lineRule="auto"/>
              <w:rPr>
                <w:rFonts w:ascii="TH SarabunPSK" w:hAnsi="TH SarabunPSK" w:cs="TH SarabunPSK"/>
                <w:b w:val="0"/>
                <w:bCs w:val="0"/>
                <w:color w:val="auto"/>
                <w:sz w:val="28"/>
              </w:rPr>
            </w:pPr>
            <w:r w:rsidRPr="00011A47">
              <w:rPr>
                <w:rFonts w:ascii="TH SarabunPSK" w:hAnsi="TH SarabunPSK" w:cs="TH SarabunPSK"/>
                <w:b w:val="0"/>
                <w:bCs w:val="0"/>
                <w:color w:val="auto"/>
                <w:sz w:val="28"/>
              </w:rPr>
              <w:t>5537965</w:t>
            </w:r>
          </w:p>
        </w:tc>
        <w:tc>
          <w:tcPr>
            <w:tcW w:w="1793" w:type="dxa"/>
            <w:shd w:val="clear" w:color="auto" w:fill="BDF9F8"/>
          </w:tcPr>
          <w:p w:rsidR="00BA1667" w:rsidRPr="00BA1667" w:rsidRDefault="00011A47" w:rsidP="00011A47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011A47">
              <w:rPr>
                <w:rFonts w:ascii="TH SarabunPSK" w:hAnsi="TH SarabunPSK" w:cs="TH SarabunPSK"/>
                <w:sz w:val="28"/>
              </w:rPr>
              <w:t xml:space="preserve">KANTA </w:t>
            </w:r>
          </w:p>
        </w:tc>
        <w:tc>
          <w:tcPr>
            <w:tcW w:w="1800" w:type="dxa"/>
            <w:shd w:val="clear" w:color="auto" w:fill="BDF9F8"/>
          </w:tcPr>
          <w:p w:rsidR="00BA1667" w:rsidRPr="00BA1667" w:rsidRDefault="00011A47" w:rsidP="00BA1667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011A47">
              <w:rPr>
                <w:rFonts w:ascii="TH SarabunPSK" w:hAnsi="TH SarabunPSK" w:cs="TH SarabunPSK"/>
                <w:sz w:val="28"/>
              </w:rPr>
              <w:t>PRANWEERAPAIBOON</w:t>
            </w:r>
          </w:p>
        </w:tc>
        <w:tc>
          <w:tcPr>
            <w:tcW w:w="4410" w:type="dxa"/>
            <w:shd w:val="clear" w:color="auto" w:fill="BDF9F8"/>
          </w:tcPr>
          <w:p w:rsidR="00BA1667" w:rsidRPr="00BA1667" w:rsidRDefault="00011A47" w:rsidP="00BA1667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011A47">
              <w:rPr>
                <w:rFonts w:ascii="TH SarabunPSK" w:hAnsi="TH SarabunPSK" w:cs="TH SarabunPSK"/>
                <w:sz w:val="28"/>
                <w:cs/>
              </w:rPr>
              <w:t xml:space="preserve">ผลของสารสกัดจากปลิงทะเล </w:t>
            </w:r>
            <w:r w:rsidRPr="00011A47">
              <w:rPr>
                <w:rFonts w:ascii="TH SarabunPSK" w:hAnsi="TH SarabunPSK" w:cs="TH SarabunPSK"/>
                <w:sz w:val="28"/>
              </w:rPr>
              <w:t xml:space="preserve">Holothuria scabra </w:t>
            </w:r>
            <w:r w:rsidR="001A7AA1">
              <w:rPr>
                <w:rFonts w:ascii="TH SarabunPSK" w:hAnsi="TH SarabunPSK" w:cs="TH SarabunPSK" w:hint="cs"/>
                <w:sz w:val="28"/>
                <w:cs/>
              </w:rPr>
              <w:br/>
            </w:r>
            <w:r w:rsidRPr="00011A47">
              <w:rPr>
                <w:rFonts w:ascii="TH SarabunPSK" w:hAnsi="TH SarabunPSK" w:cs="TH SarabunPSK"/>
                <w:sz w:val="28"/>
                <w:cs/>
              </w:rPr>
              <w:t>ต่อขั้นตอนการสมานแผล โดยการทดสอบในหลอดทดลอง</w:t>
            </w:r>
            <w:bookmarkStart w:id="0" w:name="_GoBack"/>
            <w:bookmarkEnd w:id="0"/>
          </w:p>
        </w:tc>
        <w:tc>
          <w:tcPr>
            <w:tcW w:w="5760" w:type="dxa"/>
            <w:shd w:val="clear" w:color="auto" w:fill="BDF9F8"/>
          </w:tcPr>
          <w:p w:rsidR="00BA1667" w:rsidRPr="00BA1667" w:rsidRDefault="00011A47" w:rsidP="00BA1667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011A47">
              <w:rPr>
                <w:rFonts w:ascii="TH SarabunPSK" w:hAnsi="TH SarabunPSK" w:cs="TH SarabunPSK"/>
                <w:sz w:val="28"/>
              </w:rPr>
              <w:t>EFFECTS OF THE EXTRACTS FROM THE SEA CUCUMBERS, HOLOTHURIA SCABRA, ON WOUND HEALING PROCESSES: THE IN VITRO ASSAYS</w:t>
            </w:r>
          </w:p>
        </w:tc>
      </w:tr>
    </w:tbl>
    <w:p w:rsidR="00011A47" w:rsidRDefault="00011A47" w:rsidP="00011A47">
      <w:r>
        <w:rPr>
          <w:rFonts w:cs="Cordia New"/>
          <w:cs/>
        </w:rPr>
        <w:tab/>
      </w:r>
      <w:r>
        <w:rPr>
          <w:rFonts w:cs="Cordia New"/>
          <w:cs/>
        </w:rPr>
        <w:tab/>
      </w:r>
    </w:p>
    <w:p w:rsidR="00011A47" w:rsidRDefault="00011A47" w:rsidP="00011A47">
      <w:pPr>
        <w:rPr>
          <w:rFonts w:hint="cs"/>
        </w:rPr>
      </w:pPr>
      <w:r>
        <w:tab/>
      </w:r>
    </w:p>
    <w:p w:rsidR="002B4BD0" w:rsidRPr="00011A47" w:rsidRDefault="00011A47" w:rsidP="00011A47">
      <w:pPr>
        <w:tabs>
          <w:tab w:val="left" w:pos="4965"/>
        </w:tabs>
      </w:pPr>
      <w:r>
        <w:tab/>
      </w:r>
    </w:p>
    <w:sectPr w:rsidR="002B4BD0" w:rsidRPr="00011A47" w:rsidSect="0096260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609"/>
    <w:rsid w:val="00011A47"/>
    <w:rsid w:val="001A7AA1"/>
    <w:rsid w:val="002B4BD0"/>
    <w:rsid w:val="00962609"/>
    <w:rsid w:val="00983822"/>
    <w:rsid w:val="00BA1667"/>
    <w:rsid w:val="00C4330E"/>
    <w:rsid w:val="00FF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26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6">
    <w:name w:val="Light Shading Accent 6"/>
    <w:basedOn w:val="TableNormal"/>
    <w:uiPriority w:val="60"/>
    <w:rsid w:val="0098382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Shading-Accent5">
    <w:name w:val="Light Shading Accent 5"/>
    <w:basedOn w:val="TableNormal"/>
    <w:uiPriority w:val="60"/>
    <w:rsid w:val="0098382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ediumGrid3-Accent5">
    <w:name w:val="Medium Grid 3 Accent 5"/>
    <w:basedOn w:val="TableNormal"/>
    <w:uiPriority w:val="69"/>
    <w:rsid w:val="009838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LightList-Accent5">
    <w:name w:val="Light List Accent 5"/>
    <w:basedOn w:val="TableNormal"/>
    <w:uiPriority w:val="61"/>
    <w:rsid w:val="009838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5">
    <w:name w:val="Light Grid Accent 5"/>
    <w:basedOn w:val="TableNormal"/>
    <w:uiPriority w:val="62"/>
    <w:rsid w:val="009838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diumGrid2-Accent5">
    <w:name w:val="Medium Grid 2 Accent 5"/>
    <w:basedOn w:val="TableNormal"/>
    <w:uiPriority w:val="68"/>
    <w:rsid w:val="009838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26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6">
    <w:name w:val="Light Shading Accent 6"/>
    <w:basedOn w:val="TableNormal"/>
    <w:uiPriority w:val="60"/>
    <w:rsid w:val="0098382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Shading-Accent5">
    <w:name w:val="Light Shading Accent 5"/>
    <w:basedOn w:val="TableNormal"/>
    <w:uiPriority w:val="60"/>
    <w:rsid w:val="0098382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ediumGrid3-Accent5">
    <w:name w:val="Medium Grid 3 Accent 5"/>
    <w:basedOn w:val="TableNormal"/>
    <w:uiPriority w:val="69"/>
    <w:rsid w:val="009838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LightList-Accent5">
    <w:name w:val="Light List Accent 5"/>
    <w:basedOn w:val="TableNormal"/>
    <w:uiPriority w:val="61"/>
    <w:rsid w:val="009838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5">
    <w:name w:val="Light Grid Accent 5"/>
    <w:basedOn w:val="TableNormal"/>
    <w:uiPriority w:val="62"/>
    <w:rsid w:val="009838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diumGrid2-Accent5">
    <w:name w:val="Medium Grid 2 Accent 5"/>
    <w:basedOn w:val="TableNormal"/>
    <w:uiPriority w:val="68"/>
    <w:rsid w:val="009838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HP75</dc:creator>
  <cp:lastModifiedBy>O HO</cp:lastModifiedBy>
  <cp:revision>3</cp:revision>
  <dcterms:created xsi:type="dcterms:W3CDTF">2015-09-17T04:07:00Z</dcterms:created>
  <dcterms:modified xsi:type="dcterms:W3CDTF">2015-09-17T04:08:00Z</dcterms:modified>
</cp:coreProperties>
</file>